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5466"/>
      </w:tblGrid>
      <w:tr w:rsidR="00B502AD" w:rsidTr="3EBA8CDC">
        <w:tc>
          <w:tcPr>
            <w:tcW w:w="4664" w:type="dxa"/>
            <w:vAlign w:val="center"/>
          </w:tcPr>
          <w:p w:rsidR="00B502AD" w:rsidRDefault="003906CC" w:rsidP="009B7792">
            <w:pPr>
              <w:jc w:val="center"/>
            </w:pPr>
            <w:r>
              <w:rPr>
                <w:noProof/>
              </w:rPr>
              <w:drawing>
                <wp:inline distT="0" distB="0" distL="0" distR="0">
                  <wp:extent cx="2472267" cy="1792394"/>
                  <wp:effectExtent l="0" t="0" r="4445" b="0"/>
                  <wp:docPr id="2" name="Slika 2" descr="PLES-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S-OTRO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534" cy="1807087"/>
                          </a:xfrm>
                          <a:prstGeom prst="rect">
                            <a:avLst/>
                          </a:prstGeom>
                          <a:noFill/>
                          <a:ln>
                            <a:noFill/>
                          </a:ln>
                        </pic:spPr>
                      </pic:pic>
                    </a:graphicData>
                  </a:graphic>
                </wp:inline>
              </w:drawing>
            </w:r>
          </w:p>
        </w:tc>
        <w:tc>
          <w:tcPr>
            <w:tcW w:w="4665" w:type="dxa"/>
            <w:vAlign w:val="center"/>
          </w:tcPr>
          <w:p w:rsidR="0099543C" w:rsidRPr="00284EFA" w:rsidRDefault="0099543C" w:rsidP="00B502AD">
            <w:pPr>
              <w:jc w:val="center"/>
              <w:rPr>
                <w:b/>
                <w:color w:val="00B050"/>
                <w:sz w:val="48"/>
                <w:szCs w:val="48"/>
              </w:rPr>
            </w:pPr>
            <w:r w:rsidRPr="00284EFA">
              <w:rPr>
                <w:b/>
                <w:color w:val="00B050"/>
                <w:sz w:val="48"/>
                <w:szCs w:val="48"/>
              </w:rPr>
              <w:t xml:space="preserve">RAZGIBAJ SE, </w:t>
            </w:r>
          </w:p>
          <w:p w:rsidR="0099543C" w:rsidRPr="00284EFA" w:rsidRDefault="0099543C" w:rsidP="00B502AD">
            <w:pPr>
              <w:jc w:val="center"/>
              <w:rPr>
                <w:b/>
                <w:color w:val="00B050"/>
                <w:sz w:val="48"/>
                <w:szCs w:val="48"/>
              </w:rPr>
            </w:pPr>
            <w:r w:rsidRPr="00284EFA">
              <w:rPr>
                <w:b/>
                <w:color w:val="00B050"/>
                <w:sz w:val="48"/>
                <w:szCs w:val="48"/>
              </w:rPr>
              <w:t>DA OSTANEŠ ZDRAV</w:t>
            </w:r>
          </w:p>
          <w:p w:rsidR="0099543C" w:rsidRPr="00284EFA" w:rsidRDefault="0099543C" w:rsidP="00B502AD">
            <w:pPr>
              <w:jc w:val="center"/>
              <w:rPr>
                <w:b/>
                <w:color w:val="00B050"/>
                <w:sz w:val="48"/>
                <w:szCs w:val="48"/>
              </w:rPr>
            </w:pPr>
          </w:p>
          <w:p w:rsidR="00B502AD" w:rsidRPr="0099543C" w:rsidRDefault="004E6E80" w:rsidP="0041278A">
            <w:pPr>
              <w:jc w:val="center"/>
              <w:rPr>
                <w:sz w:val="28"/>
                <w:szCs w:val="28"/>
              </w:rPr>
            </w:pPr>
            <w:r>
              <w:rPr>
                <w:b/>
                <w:color w:val="00B050"/>
                <w:sz w:val="48"/>
                <w:szCs w:val="48"/>
              </w:rPr>
              <w:t>Petek,</w:t>
            </w:r>
            <w:r w:rsidR="00B502AD" w:rsidRPr="00284EFA">
              <w:rPr>
                <w:b/>
                <w:color w:val="00B050"/>
                <w:sz w:val="48"/>
                <w:szCs w:val="48"/>
              </w:rPr>
              <w:t xml:space="preserve"> </w:t>
            </w:r>
            <w:r>
              <w:rPr>
                <w:b/>
                <w:color w:val="00B050"/>
                <w:sz w:val="48"/>
                <w:szCs w:val="48"/>
              </w:rPr>
              <w:t>3</w:t>
            </w:r>
            <w:r w:rsidR="00B502AD" w:rsidRPr="00284EFA">
              <w:rPr>
                <w:b/>
                <w:color w:val="00B050"/>
                <w:sz w:val="48"/>
                <w:szCs w:val="48"/>
              </w:rPr>
              <w:t xml:space="preserve">. </w:t>
            </w:r>
            <w:r>
              <w:rPr>
                <w:b/>
                <w:color w:val="00B050"/>
                <w:sz w:val="48"/>
                <w:szCs w:val="48"/>
              </w:rPr>
              <w:t>4</w:t>
            </w:r>
            <w:r w:rsidR="00B502AD" w:rsidRPr="00284EFA">
              <w:rPr>
                <w:b/>
                <w:color w:val="00B050"/>
                <w:sz w:val="48"/>
                <w:szCs w:val="48"/>
              </w:rPr>
              <w:t>. 2020</w:t>
            </w:r>
          </w:p>
        </w:tc>
        <w:tc>
          <w:tcPr>
            <w:tcW w:w="4665" w:type="dxa"/>
            <w:vAlign w:val="center"/>
          </w:tcPr>
          <w:p w:rsidR="00B502AD" w:rsidRDefault="00284EFA" w:rsidP="009B7792">
            <w:pPr>
              <w:jc w:val="center"/>
            </w:pPr>
            <w:r>
              <w:rPr>
                <w:noProof/>
              </w:rPr>
              <w:drawing>
                <wp:inline distT="0" distB="0" distL="0" distR="0">
                  <wp:extent cx="3325091" cy="1016000"/>
                  <wp:effectExtent l="0" t="0" r="8890" b="0"/>
                  <wp:docPr id="3" name="Slika 3" descr="TELOVADBA-TU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OVADBA-TUN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048" cy="1020570"/>
                          </a:xfrm>
                          <a:prstGeom prst="rect">
                            <a:avLst/>
                          </a:prstGeom>
                          <a:noFill/>
                          <a:ln>
                            <a:noFill/>
                          </a:ln>
                        </pic:spPr>
                      </pic:pic>
                    </a:graphicData>
                  </a:graphic>
                </wp:inline>
              </w:drawing>
            </w:r>
          </w:p>
        </w:tc>
      </w:tr>
    </w:tbl>
    <w:p w:rsidR="00774EFB" w:rsidRDefault="00774EFB"/>
    <w:tbl>
      <w:tblPr>
        <w:tblStyle w:val="Tabelamrea"/>
        <w:tblW w:w="0" w:type="auto"/>
        <w:tblLook w:val="04A0" w:firstRow="1" w:lastRow="0" w:firstColumn="1" w:lastColumn="0" w:noHBand="0" w:noVBand="1"/>
      </w:tblPr>
      <w:tblGrid>
        <w:gridCol w:w="2405"/>
        <w:gridCol w:w="11589"/>
      </w:tblGrid>
      <w:tr w:rsidR="00B502AD" w:rsidTr="00BB085B">
        <w:trPr>
          <w:trHeight w:val="558"/>
        </w:trPr>
        <w:tc>
          <w:tcPr>
            <w:tcW w:w="2405" w:type="dxa"/>
            <w:vAlign w:val="center"/>
          </w:tcPr>
          <w:p w:rsidR="00B502AD" w:rsidRDefault="00B502AD">
            <w:r>
              <w:t>Aktivnost 1:</w:t>
            </w:r>
          </w:p>
        </w:tc>
        <w:tc>
          <w:tcPr>
            <w:tcW w:w="11589" w:type="dxa"/>
            <w:vAlign w:val="center"/>
          </w:tcPr>
          <w:p w:rsidR="00BB085B" w:rsidRPr="00BB085B" w:rsidRDefault="00BB085B" w:rsidP="00BB085B">
            <w:pPr>
              <w:jc w:val="both"/>
              <w:rPr>
                <w:b/>
                <w:color w:val="C00000"/>
              </w:rPr>
            </w:pPr>
            <w:r w:rsidRPr="00BB085B">
              <w:rPr>
                <w:b/>
                <w:color w:val="C00000"/>
              </w:rPr>
              <w:t>Igra »</w:t>
            </w:r>
            <w:r w:rsidR="00702516" w:rsidRPr="00BB085B">
              <w:rPr>
                <w:b/>
                <w:color w:val="C00000"/>
              </w:rPr>
              <w:t>ZAMENJAJ DOM</w:t>
            </w:r>
            <w:r w:rsidRPr="00BB085B">
              <w:rPr>
                <w:b/>
                <w:color w:val="C00000"/>
              </w:rPr>
              <w:t>«</w:t>
            </w:r>
          </w:p>
          <w:p w:rsidR="00BB085B" w:rsidRDefault="00BB085B" w:rsidP="00BB085B">
            <w:pPr>
              <w:jc w:val="both"/>
            </w:pPr>
            <w:r>
              <w:t>V</w:t>
            </w:r>
            <w:r w:rsidR="00702516" w:rsidRPr="00BB085B">
              <w:t xml:space="preserve"> </w:t>
            </w:r>
            <w:r>
              <w:t>prostoru</w:t>
            </w:r>
            <w:r w:rsidR="00702516" w:rsidRPr="00BB085B">
              <w:t xml:space="preserve"> postavimo 4 blazine, ki predstavljajo domove živali; NPR.: ptiči, medvedi, lisice in </w:t>
            </w:r>
            <w:r>
              <w:t>zajčki</w:t>
            </w:r>
            <w:r w:rsidR="00702516" w:rsidRPr="00BB085B">
              <w:t xml:space="preserve">. </w:t>
            </w:r>
            <w:r>
              <w:t xml:space="preserve"> Na kartončke si zapišite imena družin in vsak udeleženec izžreba eno živalsko družino. Ko najstarejši član skupine zakliče npr. medvedi in zajčki, se udeleženci zamenjajo. Zamenjave lahko opravite na različne načine (v smeri urinega kazalca, v nasprotni smeri urinega kazalca, s </w:t>
            </w:r>
            <w:proofErr w:type="spellStart"/>
            <w:r>
              <w:t>pantonimo</w:t>
            </w:r>
            <w:proofErr w:type="spellEnd"/>
            <w:r>
              <w:t xml:space="preserve">, z oglašanjem …) </w:t>
            </w:r>
          </w:p>
          <w:p w:rsidR="00BB085B" w:rsidRDefault="00BB085B" w:rsidP="008309EC">
            <w:pPr>
              <w:rPr>
                <w:b/>
                <w:color w:val="FF0000"/>
              </w:rPr>
            </w:pPr>
          </w:p>
          <w:p w:rsidR="008309EC" w:rsidRDefault="008309EC" w:rsidP="008309EC">
            <w:pPr>
              <w:rPr>
                <w:b/>
                <w:color w:val="C00000"/>
              </w:rPr>
            </w:pPr>
            <w:r w:rsidRPr="00BB085B">
              <w:rPr>
                <w:b/>
                <w:color w:val="C00000"/>
              </w:rPr>
              <w:t>Gimnastične vaje</w:t>
            </w:r>
          </w:p>
          <w:p w:rsidR="005667F5" w:rsidRPr="0008428B" w:rsidRDefault="0008428B" w:rsidP="008309EC">
            <w:pPr>
              <w:rPr>
                <w:i/>
                <w:color w:val="0070C0"/>
                <w:u w:val="single"/>
              </w:rPr>
            </w:pPr>
            <w:r w:rsidRPr="0008428B">
              <w:rPr>
                <w:i/>
                <w:color w:val="0070C0"/>
                <w:u w:val="single"/>
              </w:rPr>
              <w:t xml:space="preserve">Otroci lahko predlogo kockanje, ki je na koncu dokumenta spremenijo in opremijo s svojimi vajami, imeni in pravili. Na voljo imate dve vrsti ogrevanja: </w:t>
            </w:r>
            <w:r w:rsidR="005667F5" w:rsidRPr="0008428B">
              <w:rPr>
                <w:i/>
                <w:color w:val="0070C0"/>
                <w:u w:val="single"/>
              </w:rPr>
              <w:t>KOCKANJE (na dnu dokumenta) – zabavno ogrevanje :)</w:t>
            </w:r>
            <w:r w:rsidRPr="0008428B">
              <w:rPr>
                <w:i/>
                <w:color w:val="0070C0"/>
                <w:u w:val="single"/>
              </w:rPr>
              <w:t xml:space="preserve">  ali spodnje vaje.</w:t>
            </w:r>
          </w:p>
          <w:p w:rsidR="008309EC" w:rsidRPr="00BB085B" w:rsidRDefault="008309EC" w:rsidP="008309EC">
            <w:r w:rsidRPr="00BB085B">
              <w:t xml:space="preserve">Vodi gimnastične vaje </w:t>
            </w:r>
            <w:r w:rsidR="00F242B2" w:rsidRPr="00BB085B">
              <w:t>s palico</w:t>
            </w:r>
            <w:r w:rsidRPr="00BB085B">
              <w:t xml:space="preserve"> za svoje starše in sorojence. Ponovitev vsake vaje naj bo 8. </w:t>
            </w:r>
            <w:r w:rsidR="0008428B">
              <w:t xml:space="preserve"> </w:t>
            </w:r>
          </w:p>
          <w:p w:rsidR="00B92593" w:rsidRPr="00BB085B" w:rsidRDefault="00B92593" w:rsidP="005667F5">
            <w:pPr>
              <w:pStyle w:val="Odstavekseznama"/>
              <w:numPr>
                <w:ilvl w:val="0"/>
                <w:numId w:val="7"/>
              </w:numPr>
            </w:pPr>
            <w:r w:rsidRPr="005667F5">
              <w:rPr>
                <w:b/>
              </w:rPr>
              <w:t xml:space="preserve">PREDKLON IN ZAKLON GLAVE: </w:t>
            </w:r>
            <w:r w:rsidRPr="00BB085B">
              <w:t xml:space="preserve">v rokah držimo palico- </w:t>
            </w:r>
            <w:proofErr w:type="spellStart"/>
            <w:r w:rsidRPr="00BB085B">
              <w:t>predročenje</w:t>
            </w:r>
            <w:proofErr w:type="spellEnd"/>
            <w:r w:rsidRPr="00BB085B">
              <w:t>; glavo postavljamo v predklon in zaklon.</w:t>
            </w:r>
          </w:p>
          <w:p w:rsidR="00B92593" w:rsidRPr="00BB085B" w:rsidRDefault="00B92593" w:rsidP="005667F5">
            <w:pPr>
              <w:pStyle w:val="Odstavekseznama"/>
              <w:numPr>
                <w:ilvl w:val="0"/>
                <w:numId w:val="7"/>
              </w:numPr>
              <w:jc w:val="both"/>
            </w:pPr>
            <w:r w:rsidRPr="005667F5">
              <w:rPr>
                <w:b/>
              </w:rPr>
              <w:t xml:space="preserve">ODKLONI LEVO IN DESNO: </w:t>
            </w:r>
            <w:r w:rsidRPr="00BB085B">
              <w:t>stojimo v razkoraku; palico postavimo na tilnik in delamo izmenično odklone v levo- desno.</w:t>
            </w:r>
          </w:p>
          <w:p w:rsidR="00B92593" w:rsidRPr="00BB085B" w:rsidRDefault="00B92593" w:rsidP="005667F5">
            <w:pPr>
              <w:pStyle w:val="Odstavekseznama"/>
              <w:numPr>
                <w:ilvl w:val="0"/>
                <w:numId w:val="7"/>
              </w:numPr>
              <w:jc w:val="both"/>
            </w:pPr>
            <w:r w:rsidRPr="005667F5">
              <w:rPr>
                <w:b/>
              </w:rPr>
              <w:t xml:space="preserve">SPUŠČANJE PALICE V RAZLIČNE POLOŽAJE: </w:t>
            </w:r>
            <w:r w:rsidRPr="00BB085B">
              <w:t xml:space="preserve">stojimo v razkoraku; v rokah držimo palico, ki jo dvignemo v </w:t>
            </w:r>
            <w:proofErr w:type="spellStart"/>
            <w:r w:rsidRPr="00BB085B">
              <w:t>vzročenje</w:t>
            </w:r>
            <w:proofErr w:type="spellEnd"/>
            <w:r w:rsidRPr="00BB085B">
              <w:t xml:space="preserve">, nato spustimo v </w:t>
            </w:r>
            <w:proofErr w:type="spellStart"/>
            <w:r w:rsidRPr="00BB085B">
              <w:t>predročenje</w:t>
            </w:r>
            <w:proofErr w:type="spellEnd"/>
            <w:r w:rsidRPr="00BB085B">
              <w:t xml:space="preserve"> in vajo zaključimo s spuščanjem rok v najnižji položaj.</w:t>
            </w:r>
          </w:p>
          <w:p w:rsidR="00B92593" w:rsidRPr="00BB085B" w:rsidRDefault="00B92593" w:rsidP="005667F5">
            <w:pPr>
              <w:pStyle w:val="Odstavekseznama"/>
              <w:numPr>
                <w:ilvl w:val="0"/>
                <w:numId w:val="7"/>
              </w:numPr>
              <w:jc w:val="both"/>
            </w:pPr>
            <w:r w:rsidRPr="005667F5">
              <w:rPr>
                <w:b/>
              </w:rPr>
              <w:t xml:space="preserve">POČEPI: </w:t>
            </w:r>
            <w:r w:rsidRPr="00BB085B">
              <w:t xml:space="preserve">roke imamo </w:t>
            </w:r>
            <w:proofErr w:type="spellStart"/>
            <w:r w:rsidRPr="00BB085B">
              <w:t>predročene</w:t>
            </w:r>
            <w:proofErr w:type="spellEnd"/>
            <w:r w:rsidRPr="00BB085B">
              <w:t>, v njih držimo palico. Delamo počepe in pazimo, da kolena ne gredo pred prste na nogah.</w:t>
            </w:r>
          </w:p>
          <w:p w:rsidR="00B92593" w:rsidRPr="00BB085B" w:rsidRDefault="00B92593" w:rsidP="005667F5">
            <w:pPr>
              <w:pStyle w:val="Odstavekseznama"/>
              <w:numPr>
                <w:ilvl w:val="0"/>
                <w:numId w:val="7"/>
              </w:numPr>
            </w:pPr>
            <w:r w:rsidRPr="005667F5">
              <w:rPr>
                <w:b/>
              </w:rPr>
              <w:t xml:space="preserve">ZAMAHI Z NOGO: </w:t>
            </w:r>
            <w:r w:rsidRPr="00BB085B">
              <w:t xml:space="preserve">stojimo v razkoraku; desna roka je v </w:t>
            </w:r>
            <w:proofErr w:type="spellStart"/>
            <w:r w:rsidRPr="00BB085B">
              <w:t>predročenju</w:t>
            </w:r>
            <w:proofErr w:type="spellEnd"/>
            <w:r w:rsidRPr="00BB085B">
              <w:t>; leva pa v boku. Z levo nogo se poskušamo dotakniti desne roke. Nato zamenjamo položaj rok in nog.</w:t>
            </w:r>
          </w:p>
          <w:p w:rsidR="00B92593" w:rsidRPr="00BB085B" w:rsidRDefault="00B92593" w:rsidP="005667F5">
            <w:pPr>
              <w:pStyle w:val="Odstavekseznama"/>
              <w:numPr>
                <w:ilvl w:val="0"/>
                <w:numId w:val="7"/>
              </w:numPr>
              <w:jc w:val="both"/>
            </w:pPr>
            <w:r w:rsidRPr="005667F5">
              <w:rPr>
                <w:b/>
              </w:rPr>
              <w:t xml:space="preserve">DVIG TRUPA: </w:t>
            </w:r>
            <w:r w:rsidRPr="00BB085B">
              <w:t xml:space="preserve">roki sta v </w:t>
            </w:r>
            <w:proofErr w:type="spellStart"/>
            <w:r w:rsidRPr="00BB085B">
              <w:t>vzročenju</w:t>
            </w:r>
            <w:proofErr w:type="spellEnd"/>
            <w:r w:rsidRPr="00BB085B">
              <w:t>; ležimo na hrbtu, nekoliko raznožno. Dvignemo se v sedeč položaj, ter nesemo palico daleč naprej in se nato spustimo počasi nazaj v ležeči položaj.</w:t>
            </w:r>
          </w:p>
          <w:p w:rsidR="008309EC" w:rsidRPr="00BB085B" w:rsidRDefault="008309EC" w:rsidP="008309EC">
            <w:pPr>
              <w:rPr>
                <w:highlight w:val="yellow"/>
              </w:rPr>
            </w:pPr>
          </w:p>
          <w:p w:rsidR="00B92593" w:rsidRPr="005667F5" w:rsidRDefault="00B92593" w:rsidP="005667F5">
            <w:pPr>
              <w:pStyle w:val="Odstavekseznama"/>
              <w:ind w:left="0"/>
              <w:jc w:val="both"/>
              <w:rPr>
                <w:b/>
                <w:color w:val="C00000"/>
              </w:rPr>
            </w:pPr>
            <w:r w:rsidRPr="005667F5">
              <w:rPr>
                <w:b/>
                <w:color w:val="C00000"/>
              </w:rPr>
              <w:t xml:space="preserve">RAZTEZNE VAJE IN SPROŠČANJE: </w:t>
            </w:r>
          </w:p>
          <w:p w:rsidR="00B92593" w:rsidRPr="00BB085B" w:rsidRDefault="00B92593" w:rsidP="00B92593">
            <w:pPr>
              <w:pStyle w:val="Odstavekseznama"/>
              <w:numPr>
                <w:ilvl w:val="0"/>
                <w:numId w:val="3"/>
              </w:numPr>
              <w:spacing w:line="276" w:lineRule="auto"/>
              <w:jc w:val="both"/>
            </w:pPr>
            <w:r w:rsidRPr="00BB085B">
              <w:t>dotikanje prstov leve noge z desno roko- pazimo, da ne pokrčimo kolen; dotikanje prstov desne noge z levo roko</w:t>
            </w:r>
          </w:p>
          <w:p w:rsidR="00B92593" w:rsidRPr="00BB085B" w:rsidRDefault="00CF6580" w:rsidP="00B92593">
            <w:pPr>
              <w:pStyle w:val="Odstavekseznama"/>
              <w:numPr>
                <w:ilvl w:val="0"/>
                <w:numId w:val="3"/>
              </w:numPr>
              <w:spacing w:line="276" w:lineRule="auto"/>
              <w:jc w:val="both"/>
            </w:pPr>
            <w:r>
              <w:t>n</w:t>
            </w:r>
            <w:r w:rsidR="00B92593" w:rsidRPr="00BB085B">
              <w:t>ogo upognemo v kolenu, z roko primemo v gležnju in jo potisnemo nazaj</w:t>
            </w:r>
            <w:r>
              <w:t>; z</w:t>
            </w:r>
            <w:r w:rsidR="00B92593" w:rsidRPr="00BB085B">
              <w:t>adržimo 10 sekund in nato zamenjamo nogo</w:t>
            </w:r>
          </w:p>
          <w:p w:rsidR="00B502AD" w:rsidRPr="005667F5" w:rsidRDefault="00CF6580" w:rsidP="005667F5">
            <w:pPr>
              <w:pStyle w:val="Odstavekseznama"/>
              <w:numPr>
                <w:ilvl w:val="0"/>
                <w:numId w:val="3"/>
              </w:numPr>
              <w:spacing w:line="276" w:lineRule="auto"/>
              <w:jc w:val="both"/>
            </w:pPr>
            <w:r>
              <w:t>ul</w:t>
            </w:r>
            <w:r w:rsidR="00B92593" w:rsidRPr="00BB085B">
              <w:t>ežemo se na tla</w:t>
            </w:r>
            <w:r>
              <w:t>;</w:t>
            </w:r>
            <w:r w:rsidR="00B92593" w:rsidRPr="00BB085B">
              <w:t xml:space="preserve"> </w:t>
            </w:r>
            <w:r>
              <w:t>n</w:t>
            </w:r>
            <w:r w:rsidR="00B92593" w:rsidRPr="00BB085B">
              <w:t>avzgor dvignemo desno nogo in jo sprostimo</w:t>
            </w:r>
            <w:r>
              <w:t>;  ko</w:t>
            </w:r>
            <w:r w:rsidR="00B92593" w:rsidRPr="00BB085B">
              <w:t>leno je rahlo pokrčeno</w:t>
            </w:r>
            <w:r>
              <w:t>; p</w:t>
            </w:r>
            <w:r w:rsidR="00B92593" w:rsidRPr="00BB085B">
              <w:t>očasi jo spustimo proti tlom, nato dvignemo levo nogo</w:t>
            </w:r>
            <w:r>
              <w:t>;</w:t>
            </w:r>
          </w:p>
        </w:tc>
      </w:tr>
      <w:tr w:rsidR="00B502AD" w:rsidTr="3EBA8CDC">
        <w:trPr>
          <w:trHeight w:val="1418"/>
        </w:trPr>
        <w:tc>
          <w:tcPr>
            <w:tcW w:w="2405" w:type="dxa"/>
            <w:vAlign w:val="center"/>
          </w:tcPr>
          <w:p w:rsidR="00B502AD" w:rsidRDefault="00B502AD">
            <w:r>
              <w:lastRenderedPageBreak/>
              <w:t>Aktivnost 2:</w:t>
            </w:r>
          </w:p>
        </w:tc>
        <w:tc>
          <w:tcPr>
            <w:tcW w:w="11589" w:type="dxa"/>
            <w:vAlign w:val="center"/>
          </w:tcPr>
          <w:p w:rsidR="008309EC" w:rsidRPr="005667F5" w:rsidRDefault="008309EC" w:rsidP="008309EC">
            <w:pPr>
              <w:rPr>
                <w:color w:val="C00000"/>
              </w:rPr>
            </w:pPr>
            <w:r w:rsidRPr="005667F5">
              <w:rPr>
                <w:b/>
                <w:color w:val="C00000"/>
              </w:rPr>
              <w:t>Ogrevanje:</w:t>
            </w:r>
            <w:r w:rsidRPr="005667F5">
              <w:rPr>
                <w:color w:val="C00000"/>
              </w:rPr>
              <w:t xml:space="preserve">  </w:t>
            </w:r>
          </w:p>
          <w:p w:rsidR="00290649" w:rsidRDefault="00290649" w:rsidP="008309EC">
            <w:pPr>
              <w:rPr>
                <w:rFonts w:cstheme="minorHAnsi"/>
              </w:rPr>
            </w:pPr>
            <w:r w:rsidRPr="00290649">
              <w:rPr>
                <w:rFonts w:cstheme="minorHAnsi"/>
              </w:rPr>
              <w:t>Najprej opravi jutranje razgibavanje po tem videoposnetku: https://www.youtube.com/watch?v=n6qBSC8mDwk(za ogled videoposnetka pritisni CTRL in klikni z miško na modro obarvano internetno povezavo)</w:t>
            </w:r>
          </w:p>
          <w:p w:rsidR="008309EC" w:rsidRPr="005667F5" w:rsidRDefault="00CB38C8" w:rsidP="008309EC">
            <w:pPr>
              <w:rPr>
                <w:b/>
                <w:color w:val="C00000"/>
              </w:rPr>
            </w:pPr>
            <w:r w:rsidRPr="005667F5">
              <w:rPr>
                <w:b/>
                <w:color w:val="C00000"/>
              </w:rPr>
              <w:t>Po</w:t>
            </w:r>
            <w:r w:rsidR="00290649">
              <w:rPr>
                <w:b/>
                <w:color w:val="C00000"/>
              </w:rPr>
              <w:t>magaj pri hišnih opravilih</w:t>
            </w:r>
            <w:r w:rsidRPr="005667F5">
              <w:rPr>
                <w:b/>
                <w:color w:val="C00000"/>
              </w:rPr>
              <w:t>:</w:t>
            </w:r>
          </w:p>
          <w:p w:rsidR="00290649" w:rsidRDefault="00290649" w:rsidP="008309EC">
            <w:pPr>
              <w:rPr>
                <w:b/>
                <w:color w:val="C00000"/>
              </w:rPr>
            </w:pPr>
            <w:r>
              <w:rPr>
                <w:noProof/>
              </w:rPr>
              <w:drawing>
                <wp:inline distT="0" distB="0" distL="0" distR="0" wp14:anchorId="05C04C95" wp14:editId="7DF006BC">
                  <wp:extent cx="3192780" cy="1520904"/>
                  <wp:effectExtent l="0" t="0" r="762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9975" cy="1524331"/>
                          </a:xfrm>
                          <a:prstGeom prst="rect">
                            <a:avLst/>
                          </a:prstGeom>
                        </pic:spPr>
                      </pic:pic>
                    </a:graphicData>
                  </a:graphic>
                </wp:inline>
              </w:drawing>
            </w:r>
            <w:r>
              <w:rPr>
                <w:noProof/>
              </w:rPr>
              <w:drawing>
                <wp:inline distT="0" distB="0" distL="0" distR="0" wp14:anchorId="3D8D5A02" wp14:editId="39203728">
                  <wp:extent cx="1621101" cy="155448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5952" cy="1578310"/>
                          </a:xfrm>
                          <a:prstGeom prst="rect">
                            <a:avLst/>
                          </a:prstGeom>
                        </pic:spPr>
                      </pic:pic>
                    </a:graphicData>
                  </a:graphic>
                </wp:inline>
              </w:drawing>
            </w:r>
          </w:p>
          <w:p w:rsidR="00290649" w:rsidRPr="00290649" w:rsidRDefault="00290649" w:rsidP="008309EC">
            <w:pPr>
              <w:rPr>
                <w:rFonts w:cstheme="minorHAnsi"/>
                <w:b/>
                <w:color w:val="C00000"/>
              </w:rPr>
            </w:pPr>
            <w:r w:rsidRPr="00290649">
              <w:rPr>
                <w:rFonts w:cstheme="minorHAnsi"/>
              </w:rPr>
              <w:t xml:space="preserve">Medtem ko opravljaš hišna opravila, katera vidiš </w:t>
            </w:r>
            <w:r w:rsidRPr="00290649">
              <w:rPr>
                <w:rFonts w:cstheme="minorHAnsi"/>
              </w:rPr>
              <w:t>najprej</w:t>
            </w:r>
            <w:r w:rsidRPr="00290649">
              <w:rPr>
                <w:rFonts w:cstheme="minorHAnsi"/>
              </w:rPr>
              <w:t xml:space="preserve"> sam, da so za narediti in ti jih je tudi določila mama, oče ali druga odrasla oseba, se v času opravljanja čim</w:t>
            </w:r>
            <w:r>
              <w:rPr>
                <w:rFonts w:cstheme="minorHAnsi"/>
              </w:rPr>
              <w:t xml:space="preserve"> </w:t>
            </w:r>
            <w:r w:rsidRPr="00290649">
              <w:rPr>
                <w:rFonts w:cstheme="minorHAnsi"/>
              </w:rPr>
              <w:t>več gibaj v slogu</w:t>
            </w:r>
            <w:r>
              <w:rPr>
                <w:rFonts w:cstheme="minorHAnsi"/>
              </w:rPr>
              <w:t xml:space="preserve"> </w:t>
            </w:r>
            <w:r w:rsidRPr="00290649">
              <w:rPr>
                <w:rFonts w:cstheme="minorHAnsi"/>
              </w:rPr>
              <w:t>ATLETSKE ABECEDE! (npr. Sesaj stanovanje in zraven delaj nizki skipping J). Pri opravljanju gospodinjskih opravil uživaj, priporočeno je vključiti tudi glasbo s hitrejšim ritmom</w:t>
            </w:r>
            <w:r>
              <w:rPr>
                <w:rFonts w:cstheme="minorHAnsi"/>
              </w:rPr>
              <w:t xml:space="preserve"> </w:t>
            </w:r>
            <w:r w:rsidRPr="00290649">
              <w:rPr>
                <w:rFonts w:cstheme="minorHAnsi"/>
              </w:rPr>
              <w:t>ter</w:t>
            </w:r>
            <w:r>
              <w:rPr>
                <w:rFonts w:cstheme="minorHAnsi"/>
              </w:rPr>
              <w:t xml:space="preserve"> </w:t>
            </w:r>
            <w:r w:rsidRPr="00290649">
              <w:rPr>
                <w:rFonts w:cstheme="minorHAnsi"/>
              </w:rPr>
              <w:t>normalno (ne preglasno!) jakostjo</w:t>
            </w:r>
          </w:p>
          <w:p w:rsidR="008309EC" w:rsidRPr="005667F5" w:rsidRDefault="008309EC" w:rsidP="008309EC">
            <w:pPr>
              <w:rPr>
                <w:b/>
                <w:color w:val="C00000"/>
              </w:rPr>
            </w:pPr>
            <w:r w:rsidRPr="005667F5">
              <w:rPr>
                <w:b/>
                <w:color w:val="C00000"/>
              </w:rPr>
              <w:t>Sprostitev</w:t>
            </w:r>
          </w:p>
          <w:p w:rsidR="00B92593" w:rsidRPr="00BB085B" w:rsidRDefault="00B92593" w:rsidP="00B92593">
            <w:pPr>
              <w:jc w:val="both"/>
            </w:pPr>
            <w:r w:rsidRPr="00BB085B">
              <w:rPr>
                <w:b/>
              </w:rPr>
              <w:t xml:space="preserve">Ogledalo: </w:t>
            </w:r>
            <w:r w:rsidRPr="00BB085B">
              <w:t xml:space="preserve">v paru najprej eden izmed </w:t>
            </w:r>
            <w:r w:rsidR="005667F5">
              <w:t>udeležencev</w:t>
            </w:r>
            <w:r w:rsidRPr="00BB085B">
              <w:t xml:space="preserve"> izvaja gibe, drugi jih posnema. Potem vlogi zamenjata.</w:t>
            </w:r>
          </w:p>
          <w:p w:rsidR="00B502AD" w:rsidRDefault="00B502AD" w:rsidP="008309EC">
            <w:pPr>
              <w:pStyle w:val="Odstavekseznama"/>
              <w:rPr>
                <w:rFonts w:eastAsiaTheme="minorEastAsia"/>
                <w:sz w:val="24"/>
                <w:szCs w:val="24"/>
              </w:rPr>
            </w:pPr>
          </w:p>
        </w:tc>
      </w:tr>
      <w:tr w:rsidR="00B502AD" w:rsidTr="3EBA8CDC">
        <w:trPr>
          <w:trHeight w:val="1418"/>
        </w:trPr>
        <w:tc>
          <w:tcPr>
            <w:tcW w:w="2405" w:type="dxa"/>
            <w:vAlign w:val="center"/>
          </w:tcPr>
          <w:p w:rsidR="00B502AD" w:rsidRDefault="00B502AD">
            <w:r>
              <w:t>Aktivnost 3:</w:t>
            </w:r>
          </w:p>
        </w:tc>
        <w:tc>
          <w:tcPr>
            <w:tcW w:w="11589" w:type="dxa"/>
            <w:vAlign w:val="center"/>
          </w:tcPr>
          <w:p w:rsidR="008309EC" w:rsidRDefault="008309EC" w:rsidP="008309EC">
            <w:pPr>
              <w:rPr>
                <w:b/>
                <w:color w:val="FF0000"/>
              </w:rPr>
            </w:pPr>
            <w:r w:rsidRPr="002A446E">
              <w:rPr>
                <w:b/>
                <w:color w:val="C00000"/>
              </w:rPr>
              <w:t xml:space="preserve">Zapleši z </w:t>
            </w:r>
            <w:r w:rsidR="0028146D" w:rsidRPr="002A446E">
              <w:rPr>
                <w:b/>
                <w:color w:val="C00000"/>
              </w:rPr>
              <w:t>nami</w:t>
            </w:r>
          </w:p>
          <w:p w:rsidR="00F03140" w:rsidRPr="00F03140" w:rsidRDefault="00F03140" w:rsidP="008309EC">
            <w:r w:rsidRPr="00F03140">
              <w:t>Na spodnji povezavi se za ogrevanje preizkusi s plesom.</w:t>
            </w:r>
          </w:p>
          <w:p w:rsidR="008309EC" w:rsidRDefault="00E67CD1" w:rsidP="008309EC">
            <w:pPr>
              <w:rPr>
                <w:b/>
                <w:color w:val="FF0000"/>
              </w:rPr>
            </w:pPr>
            <w:hyperlink r:id="rId12" w:history="1">
              <w:r w:rsidR="0028146D" w:rsidRPr="005759CB">
                <w:rPr>
                  <w:rStyle w:val="Hiperpovezava"/>
                  <w:b/>
                </w:rPr>
                <w:t>https://www.youtube.com/wat</w:t>
              </w:r>
              <w:r w:rsidR="0028146D" w:rsidRPr="005759CB">
                <w:rPr>
                  <w:rStyle w:val="Hiperpovezava"/>
                  <w:b/>
                </w:rPr>
                <w:t>c</w:t>
              </w:r>
              <w:r w:rsidR="0028146D" w:rsidRPr="005759CB">
                <w:rPr>
                  <w:rStyle w:val="Hiperpovezava"/>
                  <w:b/>
                </w:rPr>
                <w:t>h?v=JkxEsDyC9ao</w:t>
              </w:r>
            </w:hyperlink>
          </w:p>
          <w:p w:rsidR="0028146D" w:rsidRDefault="0028146D" w:rsidP="008309EC">
            <w:pPr>
              <w:rPr>
                <w:b/>
                <w:color w:val="FF0000"/>
              </w:rPr>
            </w:pPr>
          </w:p>
          <w:p w:rsidR="00AA23AA" w:rsidRPr="00AA23AA" w:rsidRDefault="00AA23AA" w:rsidP="008309EC">
            <w:pPr>
              <w:rPr>
                <w:b/>
              </w:rPr>
            </w:pPr>
            <w:r w:rsidRPr="00AA23AA">
              <w:rPr>
                <w:b/>
              </w:rPr>
              <w:t xml:space="preserve">Zapleši še tole </w:t>
            </w:r>
            <w:r w:rsidRPr="00AA23AA">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2A446E" w:rsidRDefault="00E67CD1" w:rsidP="008309EC">
            <w:pPr>
              <w:rPr>
                <w:b/>
                <w:color w:val="FF0000"/>
              </w:rPr>
            </w:pPr>
            <w:hyperlink r:id="rId13" w:history="1">
              <w:r w:rsidRPr="005C7538">
                <w:rPr>
                  <w:rStyle w:val="Hiperpovezava"/>
                  <w:b/>
                </w:rPr>
                <w:t>https://www.youtube.com/wat</w:t>
              </w:r>
              <w:bookmarkStart w:id="0" w:name="_GoBack"/>
              <w:bookmarkEnd w:id="0"/>
              <w:r w:rsidRPr="005C7538">
                <w:rPr>
                  <w:rStyle w:val="Hiperpovezava"/>
                  <w:b/>
                </w:rPr>
                <w:t>c</w:t>
              </w:r>
              <w:r w:rsidRPr="005C7538">
                <w:rPr>
                  <w:rStyle w:val="Hiperpovezava"/>
                  <w:b/>
                </w:rPr>
                <w:t>h?v=l2ceFIQnDJM&amp;list=RDJkxEsDyC9ao&amp;index=2</w:t>
              </w:r>
            </w:hyperlink>
          </w:p>
          <w:p w:rsidR="00E67CD1" w:rsidRDefault="00E67CD1" w:rsidP="008309EC">
            <w:pPr>
              <w:rPr>
                <w:b/>
                <w:color w:val="FF0000"/>
              </w:rPr>
            </w:pPr>
          </w:p>
          <w:p w:rsidR="008309EC" w:rsidRPr="002A446E" w:rsidRDefault="008309EC" w:rsidP="008309EC">
            <w:pPr>
              <w:rPr>
                <w:color w:val="C00000"/>
              </w:rPr>
            </w:pPr>
            <w:r w:rsidRPr="002A446E">
              <w:rPr>
                <w:b/>
                <w:color w:val="C00000"/>
              </w:rPr>
              <w:t>Sprostit</w:t>
            </w:r>
            <w:r w:rsidR="00AA23AA">
              <w:rPr>
                <w:b/>
                <w:color w:val="C00000"/>
              </w:rPr>
              <w:t>ev</w:t>
            </w:r>
          </w:p>
          <w:p w:rsidR="002A446E" w:rsidRDefault="00CE4376" w:rsidP="00CE4376">
            <w:pPr>
              <w:jc w:val="both"/>
              <w:rPr>
                <w:b/>
                <w:sz w:val="20"/>
                <w:szCs w:val="20"/>
              </w:rPr>
            </w:pPr>
            <w:r w:rsidRPr="00CE4376">
              <w:rPr>
                <w:b/>
                <w:sz w:val="20"/>
                <w:szCs w:val="20"/>
              </w:rPr>
              <w:t>GLUHI TELEFON</w:t>
            </w:r>
            <w:r w:rsidR="002A446E">
              <w:rPr>
                <w:b/>
                <w:sz w:val="20"/>
                <w:szCs w:val="20"/>
              </w:rPr>
              <w:t xml:space="preserve"> </w:t>
            </w:r>
          </w:p>
          <w:p w:rsidR="002A446E" w:rsidRPr="00B87B77" w:rsidRDefault="002A446E" w:rsidP="002A446E">
            <w:pPr>
              <w:ind w:left="705"/>
              <w:jc w:val="both"/>
              <w:rPr>
                <w:sz w:val="20"/>
                <w:szCs w:val="20"/>
              </w:rPr>
            </w:pPr>
            <w:r>
              <w:rPr>
                <w:sz w:val="20"/>
                <w:szCs w:val="20"/>
              </w:rPr>
              <w:t xml:space="preserve">Udeleženci </w:t>
            </w:r>
            <w:r w:rsidR="00CE4376" w:rsidRPr="00CE4376">
              <w:rPr>
                <w:sz w:val="20"/>
                <w:szCs w:val="20"/>
              </w:rPr>
              <w:t xml:space="preserve">sedijo v krogu in igrajo igro gluhi telefon. Kot sporočilo pošljejo naprej besedo, ki smo jo danes uporabili pri vaji: </w:t>
            </w:r>
            <w:r>
              <w:rPr>
                <w:sz w:val="20"/>
                <w:szCs w:val="20"/>
              </w:rPr>
              <w:t>ples, poskoki, palica, živali, zamenjava …</w:t>
            </w:r>
            <w:r>
              <w:rPr>
                <w:b/>
                <w:sz w:val="20"/>
                <w:szCs w:val="20"/>
              </w:rPr>
              <w:t xml:space="preserve"> </w:t>
            </w:r>
          </w:p>
          <w:p w:rsidR="00B502AD" w:rsidRDefault="00B502AD" w:rsidP="008309EC">
            <w:pPr>
              <w:rPr>
                <w:rFonts w:eastAsiaTheme="minorEastAsia"/>
                <w:sz w:val="24"/>
                <w:szCs w:val="24"/>
              </w:rPr>
            </w:pPr>
          </w:p>
        </w:tc>
      </w:tr>
    </w:tbl>
    <w:p w:rsidR="00B502AD" w:rsidRDefault="00B502AD"/>
    <w:p w:rsidR="00CB630A" w:rsidRPr="00284EFA" w:rsidRDefault="00CB630A" w:rsidP="00CB630A">
      <w:pPr>
        <w:pStyle w:val="paragraph"/>
        <w:jc w:val="center"/>
        <w:textAlignment w:val="baseline"/>
        <w:rPr>
          <w:color w:val="00B050"/>
          <w:sz w:val="40"/>
          <w:szCs w:val="40"/>
        </w:rPr>
      </w:pPr>
      <w:r w:rsidRPr="00284EFA">
        <w:rPr>
          <w:rStyle w:val="normaltextrun"/>
          <w:rFonts w:ascii="Arial" w:hAnsi="Arial" w:cs="Arial"/>
          <w:b/>
          <w:bCs/>
          <w:color w:val="00B050"/>
          <w:sz w:val="40"/>
          <w:szCs w:val="40"/>
          <w:shd w:val="clear" w:color="auto" w:fill="FFFFFF"/>
        </w:rPr>
        <w:t>“Vaš najnevarnejši nasprotnik je drobceni notranji glasek, ki želi, da odnehate.”</w:t>
      </w:r>
      <w:r w:rsidRPr="00284EFA">
        <w:rPr>
          <w:rStyle w:val="normaltextrun"/>
          <w:rFonts w:ascii="Arial" w:hAnsi="Arial" w:cs="Arial"/>
          <w:color w:val="00B050"/>
          <w:sz w:val="40"/>
          <w:szCs w:val="40"/>
          <w:shd w:val="clear" w:color="auto" w:fill="FFFFFF"/>
        </w:rPr>
        <w:t> </w:t>
      </w:r>
      <w:r w:rsidRPr="00284EFA">
        <w:rPr>
          <w:rStyle w:val="eop"/>
          <w:rFonts w:ascii="Arial" w:hAnsi="Arial" w:cs="Arial"/>
          <w:color w:val="00B050"/>
          <w:sz w:val="40"/>
          <w:szCs w:val="40"/>
        </w:rPr>
        <w:t> </w:t>
      </w:r>
    </w:p>
    <w:p w:rsidR="00CB630A" w:rsidRPr="00284EFA" w:rsidRDefault="00CB630A" w:rsidP="00CB630A">
      <w:pPr>
        <w:pStyle w:val="paragraph"/>
        <w:jc w:val="center"/>
        <w:textAlignment w:val="baseline"/>
        <w:rPr>
          <w:color w:val="00B050"/>
          <w:sz w:val="40"/>
          <w:szCs w:val="40"/>
        </w:rPr>
      </w:pPr>
      <w:r w:rsidRPr="00284EFA">
        <w:rPr>
          <w:rStyle w:val="normaltextrun"/>
          <w:rFonts w:ascii="Arial" w:hAnsi="Arial" w:cs="Arial"/>
          <w:color w:val="00B050"/>
          <w:sz w:val="40"/>
          <w:szCs w:val="40"/>
          <w:shd w:val="clear" w:color="auto" w:fill="FFFFFF"/>
        </w:rPr>
        <w:t> Anonimni</w:t>
      </w:r>
      <w:r w:rsidRPr="00284EFA">
        <w:rPr>
          <w:rStyle w:val="eop"/>
          <w:rFonts w:ascii="Arial" w:hAnsi="Arial" w:cs="Arial"/>
          <w:color w:val="00B050"/>
          <w:sz w:val="40"/>
          <w:szCs w:val="40"/>
        </w:rPr>
        <w:t> </w:t>
      </w:r>
    </w:p>
    <w:p w:rsidR="005667F5" w:rsidRDefault="005667F5" w:rsidP="000070C9">
      <w:pPr>
        <w:jc w:val="center"/>
        <w:rPr>
          <w:rFonts w:ascii="Arial" w:hAnsi="Arial" w:cs="Arial"/>
          <w:b/>
          <w:bCs/>
          <w:color w:val="FFC000"/>
          <w:shd w:val="clear" w:color="auto" w:fill="FFFFFF"/>
        </w:rPr>
        <w:sectPr w:rsidR="005667F5" w:rsidSect="00BB085B">
          <w:pgSz w:w="16838" w:h="11906" w:orient="landscape"/>
          <w:pgMar w:top="720" w:right="720" w:bottom="720" w:left="720" w:header="708" w:footer="708" w:gutter="0"/>
          <w:cols w:space="708"/>
          <w:docGrid w:linePitch="360"/>
        </w:sectPr>
      </w:pPr>
    </w:p>
    <w:p w:rsidR="0099543C" w:rsidRDefault="00A40529" w:rsidP="000070C9">
      <w:pPr>
        <w:jc w:val="center"/>
        <w:rPr>
          <w:rFonts w:ascii="Arial" w:hAnsi="Arial" w:cs="Arial"/>
          <w:b/>
          <w:bCs/>
          <w:color w:val="FFC000"/>
          <w:shd w:val="clear" w:color="auto" w:fill="FFFFFF"/>
        </w:rPr>
      </w:pPr>
      <w:r>
        <w:rPr>
          <w:noProof/>
        </w:rPr>
        <w:lastRenderedPageBreak/>
        <w:drawing>
          <wp:inline distT="0" distB="0" distL="0" distR="0" wp14:anchorId="47891A6E" wp14:editId="71C7DC2E">
            <wp:extent cx="6719146" cy="8398933"/>
            <wp:effectExtent l="0" t="0" r="571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402" cy="8405503"/>
                    </a:xfrm>
                    <a:prstGeom prst="rect">
                      <a:avLst/>
                    </a:prstGeom>
                    <a:noFill/>
                    <a:ln>
                      <a:noFill/>
                    </a:ln>
                  </pic:spPr>
                </pic:pic>
              </a:graphicData>
            </a:graphic>
          </wp:inline>
        </w:drawing>
      </w:r>
    </w:p>
    <w:p w:rsidR="00284EFA" w:rsidRPr="00284EFA" w:rsidRDefault="00284EFA" w:rsidP="00284EFA">
      <w:pPr>
        <w:rPr>
          <w:rFonts w:ascii="Arial" w:hAnsi="Arial" w:cs="Arial"/>
          <w:bCs/>
          <w:i/>
          <w:color w:val="00B050"/>
          <w:shd w:val="clear" w:color="auto" w:fill="FFFFFF"/>
        </w:rPr>
      </w:pPr>
      <w:r w:rsidRPr="00284EFA">
        <w:rPr>
          <w:rFonts w:ascii="Arial" w:hAnsi="Arial" w:cs="Arial"/>
          <w:bCs/>
          <w:i/>
          <w:color w:val="00B050"/>
          <w:shd w:val="clear" w:color="auto" w:fill="FFFFFF"/>
        </w:rPr>
        <w:t>Otroci lahko vaje narišejo in zamenjajo sličice in ime naloge:)</w:t>
      </w:r>
    </w:p>
    <w:sectPr w:rsidR="00284EFA" w:rsidRPr="00284EFA" w:rsidSect="005667F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5530"/>
    <w:multiLevelType w:val="hybridMultilevel"/>
    <w:tmpl w:val="A606D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68641F"/>
    <w:multiLevelType w:val="hybridMultilevel"/>
    <w:tmpl w:val="5AC24A90"/>
    <w:lvl w:ilvl="0" w:tplc="D382D32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7660F8"/>
    <w:multiLevelType w:val="hybridMultilevel"/>
    <w:tmpl w:val="8A2AD768"/>
    <w:lvl w:ilvl="0" w:tplc="69A08C26">
      <w:start w:val="1"/>
      <w:numFmt w:val="bullet"/>
      <w:lvlText w:val=""/>
      <w:lvlJc w:val="left"/>
      <w:pPr>
        <w:ind w:left="720" w:hanging="360"/>
      </w:pPr>
      <w:rPr>
        <w:rFonts w:ascii="Symbol" w:hAnsi="Symbol" w:hint="default"/>
      </w:rPr>
    </w:lvl>
    <w:lvl w:ilvl="1" w:tplc="F1A010A4">
      <w:start w:val="1"/>
      <w:numFmt w:val="bullet"/>
      <w:lvlText w:val="o"/>
      <w:lvlJc w:val="left"/>
      <w:pPr>
        <w:ind w:left="1440" w:hanging="360"/>
      </w:pPr>
      <w:rPr>
        <w:rFonts w:ascii="Courier New" w:hAnsi="Courier New" w:hint="default"/>
      </w:rPr>
    </w:lvl>
    <w:lvl w:ilvl="2" w:tplc="A05686EE">
      <w:start w:val="1"/>
      <w:numFmt w:val="bullet"/>
      <w:lvlText w:val=""/>
      <w:lvlJc w:val="left"/>
      <w:pPr>
        <w:ind w:left="2160" w:hanging="360"/>
      </w:pPr>
      <w:rPr>
        <w:rFonts w:ascii="Wingdings" w:hAnsi="Wingdings" w:hint="default"/>
      </w:rPr>
    </w:lvl>
    <w:lvl w:ilvl="3" w:tplc="CD6C4EAA">
      <w:start w:val="1"/>
      <w:numFmt w:val="bullet"/>
      <w:lvlText w:val=""/>
      <w:lvlJc w:val="left"/>
      <w:pPr>
        <w:ind w:left="2880" w:hanging="360"/>
      </w:pPr>
      <w:rPr>
        <w:rFonts w:ascii="Symbol" w:hAnsi="Symbol" w:hint="default"/>
      </w:rPr>
    </w:lvl>
    <w:lvl w:ilvl="4" w:tplc="50DC5FC6">
      <w:start w:val="1"/>
      <w:numFmt w:val="bullet"/>
      <w:lvlText w:val="o"/>
      <w:lvlJc w:val="left"/>
      <w:pPr>
        <w:ind w:left="3600" w:hanging="360"/>
      </w:pPr>
      <w:rPr>
        <w:rFonts w:ascii="Courier New" w:hAnsi="Courier New" w:hint="default"/>
      </w:rPr>
    </w:lvl>
    <w:lvl w:ilvl="5" w:tplc="C8A4F3E2">
      <w:start w:val="1"/>
      <w:numFmt w:val="bullet"/>
      <w:lvlText w:val=""/>
      <w:lvlJc w:val="left"/>
      <w:pPr>
        <w:ind w:left="4320" w:hanging="360"/>
      </w:pPr>
      <w:rPr>
        <w:rFonts w:ascii="Wingdings" w:hAnsi="Wingdings" w:hint="default"/>
      </w:rPr>
    </w:lvl>
    <w:lvl w:ilvl="6" w:tplc="A76C506A">
      <w:start w:val="1"/>
      <w:numFmt w:val="bullet"/>
      <w:lvlText w:val=""/>
      <w:lvlJc w:val="left"/>
      <w:pPr>
        <w:ind w:left="5040" w:hanging="360"/>
      </w:pPr>
      <w:rPr>
        <w:rFonts w:ascii="Symbol" w:hAnsi="Symbol" w:hint="default"/>
      </w:rPr>
    </w:lvl>
    <w:lvl w:ilvl="7" w:tplc="6AB03F60">
      <w:start w:val="1"/>
      <w:numFmt w:val="bullet"/>
      <w:lvlText w:val="o"/>
      <w:lvlJc w:val="left"/>
      <w:pPr>
        <w:ind w:left="5760" w:hanging="360"/>
      </w:pPr>
      <w:rPr>
        <w:rFonts w:ascii="Courier New" w:hAnsi="Courier New" w:hint="default"/>
      </w:rPr>
    </w:lvl>
    <w:lvl w:ilvl="8" w:tplc="BFD4CD5A">
      <w:start w:val="1"/>
      <w:numFmt w:val="bullet"/>
      <w:lvlText w:val=""/>
      <w:lvlJc w:val="left"/>
      <w:pPr>
        <w:ind w:left="6480" w:hanging="360"/>
      </w:pPr>
      <w:rPr>
        <w:rFonts w:ascii="Wingdings" w:hAnsi="Wingdings" w:hint="default"/>
      </w:rPr>
    </w:lvl>
  </w:abstractNum>
  <w:abstractNum w:abstractNumId="3" w15:restartNumberingAfterBreak="0">
    <w:nsid w:val="38891B32"/>
    <w:multiLevelType w:val="hybridMultilevel"/>
    <w:tmpl w:val="26306636"/>
    <w:lvl w:ilvl="0" w:tplc="D382D3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8C7B7E"/>
    <w:multiLevelType w:val="hybridMultilevel"/>
    <w:tmpl w:val="D7D6A978"/>
    <w:lvl w:ilvl="0" w:tplc="D19A9A08">
      <w:start w:val="1"/>
      <w:numFmt w:val="bullet"/>
      <w:lvlText w:val=""/>
      <w:lvlJc w:val="left"/>
      <w:pPr>
        <w:ind w:left="720" w:hanging="360"/>
      </w:pPr>
      <w:rPr>
        <w:rFonts w:ascii="Symbol" w:hAnsi="Symbol" w:hint="default"/>
      </w:rPr>
    </w:lvl>
    <w:lvl w:ilvl="1" w:tplc="9EA0D7E6">
      <w:start w:val="1"/>
      <w:numFmt w:val="bullet"/>
      <w:lvlText w:val="o"/>
      <w:lvlJc w:val="left"/>
      <w:pPr>
        <w:ind w:left="1440" w:hanging="360"/>
      </w:pPr>
      <w:rPr>
        <w:rFonts w:ascii="Courier New" w:hAnsi="Courier New" w:hint="default"/>
      </w:rPr>
    </w:lvl>
    <w:lvl w:ilvl="2" w:tplc="0D664966">
      <w:start w:val="1"/>
      <w:numFmt w:val="bullet"/>
      <w:lvlText w:val=""/>
      <w:lvlJc w:val="left"/>
      <w:pPr>
        <w:ind w:left="2160" w:hanging="360"/>
      </w:pPr>
      <w:rPr>
        <w:rFonts w:ascii="Wingdings" w:hAnsi="Wingdings" w:hint="default"/>
      </w:rPr>
    </w:lvl>
    <w:lvl w:ilvl="3" w:tplc="5FA23C0C">
      <w:start w:val="1"/>
      <w:numFmt w:val="bullet"/>
      <w:lvlText w:val=""/>
      <w:lvlJc w:val="left"/>
      <w:pPr>
        <w:ind w:left="2880" w:hanging="360"/>
      </w:pPr>
      <w:rPr>
        <w:rFonts w:ascii="Symbol" w:hAnsi="Symbol" w:hint="default"/>
      </w:rPr>
    </w:lvl>
    <w:lvl w:ilvl="4" w:tplc="04B0200E">
      <w:start w:val="1"/>
      <w:numFmt w:val="bullet"/>
      <w:lvlText w:val="o"/>
      <w:lvlJc w:val="left"/>
      <w:pPr>
        <w:ind w:left="3600" w:hanging="360"/>
      </w:pPr>
      <w:rPr>
        <w:rFonts w:ascii="Courier New" w:hAnsi="Courier New" w:hint="default"/>
      </w:rPr>
    </w:lvl>
    <w:lvl w:ilvl="5" w:tplc="3118B0F2">
      <w:start w:val="1"/>
      <w:numFmt w:val="bullet"/>
      <w:lvlText w:val=""/>
      <w:lvlJc w:val="left"/>
      <w:pPr>
        <w:ind w:left="4320" w:hanging="360"/>
      </w:pPr>
      <w:rPr>
        <w:rFonts w:ascii="Wingdings" w:hAnsi="Wingdings" w:hint="default"/>
      </w:rPr>
    </w:lvl>
    <w:lvl w:ilvl="6" w:tplc="D2082A6C">
      <w:start w:val="1"/>
      <w:numFmt w:val="bullet"/>
      <w:lvlText w:val=""/>
      <w:lvlJc w:val="left"/>
      <w:pPr>
        <w:ind w:left="5040" w:hanging="360"/>
      </w:pPr>
      <w:rPr>
        <w:rFonts w:ascii="Symbol" w:hAnsi="Symbol" w:hint="default"/>
      </w:rPr>
    </w:lvl>
    <w:lvl w:ilvl="7" w:tplc="CF9AC944">
      <w:start w:val="1"/>
      <w:numFmt w:val="bullet"/>
      <w:lvlText w:val="o"/>
      <w:lvlJc w:val="left"/>
      <w:pPr>
        <w:ind w:left="5760" w:hanging="360"/>
      </w:pPr>
      <w:rPr>
        <w:rFonts w:ascii="Courier New" w:hAnsi="Courier New" w:hint="default"/>
      </w:rPr>
    </w:lvl>
    <w:lvl w:ilvl="8" w:tplc="D4C64B00">
      <w:start w:val="1"/>
      <w:numFmt w:val="bullet"/>
      <w:lvlText w:val=""/>
      <w:lvlJc w:val="left"/>
      <w:pPr>
        <w:ind w:left="6480" w:hanging="360"/>
      </w:pPr>
      <w:rPr>
        <w:rFonts w:ascii="Wingdings" w:hAnsi="Wingdings" w:hint="default"/>
      </w:rPr>
    </w:lvl>
  </w:abstractNum>
  <w:abstractNum w:abstractNumId="5" w15:restartNumberingAfterBreak="0">
    <w:nsid w:val="4C966A40"/>
    <w:multiLevelType w:val="hybridMultilevel"/>
    <w:tmpl w:val="559A47C0"/>
    <w:lvl w:ilvl="0" w:tplc="489269A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708040D"/>
    <w:multiLevelType w:val="hybridMultilevel"/>
    <w:tmpl w:val="49E6814C"/>
    <w:lvl w:ilvl="0" w:tplc="D382D3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428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42FD"/>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146D"/>
    <w:rsid w:val="00283288"/>
    <w:rsid w:val="00284324"/>
    <w:rsid w:val="00284EFA"/>
    <w:rsid w:val="00285321"/>
    <w:rsid w:val="00290649"/>
    <w:rsid w:val="00291711"/>
    <w:rsid w:val="00293872"/>
    <w:rsid w:val="002956A8"/>
    <w:rsid w:val="002A004A"/>
    <w:rsid w:val="002A2FB6"/>
    <w:rsid w:val="002A446E"/>
    <w:rsid w:val="002B2B54"/>
    <w:rsid w:val="002B5DAC"/>
    <w:rsid w:val="002C15FE"/>
    <w:rsid w:val="002C1D12"/>
    <w:rsid w:val="002C343A"/>
    <w:rsid w:val="002C4AF3"/>
    <w:rsid w:val="002C7C03"/>
    <w:rsid w:val="002D26F7"/>
    <w:rsid w:val="002D30E4"/>
    <w:rsid w:val="002D4A92"/>
    <w:rsid w:val="002D4F26"/>
    <w:rsid w:val="002D5D78"/>
    <w:rsid w:val="002D7B9D"/>
    <w:rsid w:val="002E2151"/>
    <w:rsid w:val="002E22B4"/>
    <w:rsid w:val="002E3ADA"/>
    <w:rsid w:val="002E5FF6"/>
    <w:rsid w:val="002E6A5B"/>
    <w:rsid w:val="002EDD27"/>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06C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159E"/>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1278A"/>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E6E80"/>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67F5"/>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516"/>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09EC"/>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052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23AA"/>
    <w:rsid w:val="00AA6B2E"/>
    <w:rsid w:val="00AB28F1"/>
    <w:rsid w:val="00AB5E87"/>
    <w:rsid w:val="00AB6AC0"/>
    <w:rsid w:val="00AB6EDD"/>
    <w:rsid w:val="00AB7C0D"/>
    <w:rsid w:val="00AC0256"/>
    <w:rsid w:val="00AC0D56"/>
    <w:rsid w:val="00AC2949"/>
    <w:rsid w:val="00AC3C54"/>
    <w:rsid w:val="00AC5571"/>
    <w:rsid w:val="00AC7472"/>
    <w:rsid w:val="00AD0F4A"/>
    <w:rsid w:val="00AD25F7"/>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5AF"/>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593"/>
    <w:rsid w:val="00B92E93"/>
    <w:rsid w:val="00B935A8"/>
    <w:rsid w:val="00B952AA"/>
    <w:rsid w:val="00B95410"/>
    <w:rsid w:val="00B966E2"/>
    <w:rsid w:val="00B96B6C"/>
    <w:rsid w:val="00B978C4"/>
    <w:rsid w:val="00BA17DF"/>
    <w:rsid w:val="00BA1883"/>
    <w:rsid w:val="00BA5F4E"/>
    <w:rsid w:val="00BB085B"/>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0BC96"/>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B38C8"/>
    <w:rsid w:val="00CB630A"/>
    <w:rsid w:val="00CC01B5"/>
    <w:rsid w:val="00CC3FBE"/>
    <w:rsid w:val="00CC6643"/>
    <w:rsid w:val="00CC6AD5"/>
    <w:rsid w:val="00CD059D"/>
    <w:rsid w:val="00CD0868"/>
    <w:rsid w:val="00CD0A72"/>
    <w:rsid w:val="00CD1945"/>
    <w:rsid w:val="00CD24C1"/>
    <w:rsid w:val="00CD2905"/>
    <w:rsid w:val="00CD2D29"/>
    <w:rsid w:val="00CD3F08"/>
    <w:rsid w:val="00CD752F"/>
    <w:rsid w:val="00CE2E77"/>
    <w:rsid w:val="00CE4376"/>
    <w:rsid w:val="00CF0171"/>
    <w:rsid w:val="00CF0689"/>
    <w:rsid w:val="00CF07C6"/>
    <w:rsid w:val="00CF0C23"/>
    <w:rsid w:val="00CF3A82"/>
    <w:rsid w:val="00CF409B"/>
    <w:rsid w:val="00CF57FA"/>
    <w:rsid w:val="00CF6580"/>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4766"/>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67CD1"/>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03140"/>
    <w:rsid w:val="00F1383D"/>
    <w:rsid w:val="00F16CEA"/>
    <w:rsid w:val="00F2136C"/>
    <w:rsid w:val="00F21CAD"/>
    <w:rsid w:val="00F242B2"/>
    <w:rsid w:val="00F25D15"/>
    <w:rsid w:val="00F265CD"/>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AEC"/>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DF9375"/>
    <w:rsid w:val="036F8E27"/>
    <w:rsid w:val="0497304E"/>
    <w:rsid w:val="05175D28"/>
    <w:rsid w:val="078F2251"/>
    <w:rsid w:val="08A9478F"/>
    <w:rsid w:val="0AD586FB"/>
    <w:rsid w:val="0CF325DE"/>
    <w:rsid w:val="0F40AE77"/>
    <w:rsid w:val="101A433F"/>
    <w:rsid w:val="10CC4416"/>
    <w:rsid w:val="131A9CAF"/>
    <w:rsid w:val="13F53DEA"/>
    <w:rsid w:val="14D3BD55"/>
    <w:rsid w:val="152B0274"/>
    <w:rsid w:val="18249CB3"/>
    <w:rsid w:val="19883C22"/>
    <w:rsid w:val="1AD93233"/>
    <w:rsid w:val="1B21C3C2"/>
    <w:rsid w:val="1BF9A78E"/>
    <w:rsid w:val="1E980D17"/>
    <w:rsid w:val="1EDC8700"/>
    <w:rsid w:val="1FCB0482"/>
    <w:rsid w:val="1FCBCECB"/>
    <w:rsid w:val="202A1FED"/>
    <w:rsid w:val="20B0E5A2"/>
    <w:rsid w:val="21F9871C"/>
    <w:rsid w:val="232BBE31"/>
    <w:rsid w:val="2337C222"/>
    <w:rsid w:val="2360998C"/>
    <w:rsid w:val="23C9CB29"/>
    <w:rsid w:val="23CC69AA"/>
    <w:rsid w:val="258AA864"/>
    <w:rsid w:val="277F712F"/>
    <w:rsid w:val="27E8B821"/>
    <w:rsid w:val="2846AB1E"/>
    <w:rsid w:val="285C0403"/>
    <w:rsid w:val="28620469"/>
    <w:rsid w:val="29E63919"/>
    <w:rsid w:val="2AA0236E"/>
    <w:rsid w:val="2CA6885B"/>
    <w:rsid w:val="2D3DFD3C"/>
    <w:rsid w:val="2DB316DF"/>
    <w:rsid w:val="2F2844AE"/>
    <w:rsid w:val="2F4B4A41"/>
    <w:rsid w:val="2FAFC59C"/>
    <w:rsid w:val="2FB1366D"/>
    <w:rsid w:val="307CF899"/>
    <w:rsid w:val="310D6CB4"/>
    <w:rsid w:val="312924C7"/>
    <w:rsid w:val="31808EAE"/>
    <w:rsid w:val="318550EE"/>
    <w:rsid w:val="321D6F6C"/>
    <w:rsid w:val="35F96C13"/>
    <w:rsid w:val="36ADC96B"/>
    <w:rsid w:val="389A08B9"/>
    <w:rsid w:val="3B2859F0"/>
    <w:rsid w:val="3B416406"/>
    <w:rsid w:val="3D05E148"/>
    <w:rsid w:val="3DA1F575"/>
    <w:rsid w:val="3DD0F65F"/>
    <w:rsid w:val="3EBA8CDC"/>
    <w:rsid w:val="424CA225"/>
    <w:rsid w:val="428658F1"/>
    <w:rsid w:val="43350CC3"/>
    <w:rsid w:val="44B6BECF"/>
    <w:rsid w:val="46118598"/>
    <w:rsid w:val="46194579"/>
    <w:rsid w:val="4C0C1550"/>
    <w:rsid w:val="4C7E3C92"/>
    <w:rsid w:val="4C9D4976"/>
    <w:rsid w:val="4E083AA4"/>
    <w:rsid w:val="505CEEA3"/>
    <w:rsid w:val="514A57A7"/>
    <w:rsid w:val="5165BF6F"/>
    <w:rsid w:val="51E7FA59"/>
    <w:rsid w:val="521764F9"/>
    <w:rsid w:val="523EA8D9"/>
    <w:rsid w:val="54284CB5"/>
    <w:rsid w:val="56645350"/>
    <w:rsid w:val="576B0921"/>
    <w:rsid w:val="578D6CDD"/>
    <w:rsid w:val="5BCA64F2"/>
    <w:rsid w:val="5CB37C0B"/>
    <w:rsid w:val="5DCB1BD9"/>
    <w:rsid w:val="5F49367D"/>
    <w:rsid w:val="5F8CBF26"/>
    <w:rsid w:val="6075D4F4"/>
    <w:rsid w:val="61354457"/>
    <w:rsid w:val="6362D0F8"/>
    <w:rsid w:val="63837729"/>
    <w:rsid w:val="6447F892"/>
    <w:rsid w:val="655870D7"/>
    <w:rsid w:val="65ADEBFA"/>
    <w:rsid w:val="698ED7E5"/>
    <w:rsid w:val="69E24B43"/>
    <w:rsid w:val="6F9BFF09"/>
    <w:rsid w:val="6FA719BD"/>
    <w:rsid w:val="71569836"/>
    <w:rsid w:val="721D77A7"/>
    <w:rsid w:val="73924F7D"/>
    <w:rsid w:val="7479BA97"/>
    <w:rsid w:val="77B37BFA"/>
    <w:rsid w:val="77BF4616"/>
    <w:rsid w:val="786AAF31"/>
    <w:rsid w:val="794474E6"/>
    <w:rsid w:val="7A1CE46D"/>
    <w:rsid w:val="7B5D2633"/>
    <w:rsid w:val="7C4852EA"/>
    <w:rsid w:val="7D132912"/>
    <w:rsid w:val="7D13E8C2"/>
    <w:rsid w:val="7DF049DA"/>
    <w:rsid w:val="7E434FF4"/>
    <w:rsid w:val="7F4DE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6C79"/>
  <w15:docId w15:val="{67D0B502-A63B-4D1B-A168-CB05803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47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rsid w:val="00DC4766"/>
    <w:pPr>
      <w:ind w:left="720"/>
      <w:contextualSpacing/>
    </w:pPr>
  </w:style>
  <w:style w:type="paragraph" w:styleId="Besedilooblaka">
    <w:name w:val="Balloon Text"/>
    <w:basedOn w:val="Navaden"/>
    <w:link w:val="BesedilooblakaZnak"/>
    <w:uiPriority w:val="99"/>
    <w:semiHidden/>
    <w:unhideWhenUsed/>
    <w:rsid w:val="00F265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65CD"/>
    <w:rPr>
      <w:rFonts w:ascii="Tahoma" w:hAnsi="Tahoma" w:cs="Tahoma"/>
      <w:sz w:val="16"/>
      <w:szCs w:val="16"/>
    </w:rPr>
  </w:style>
  <w:style w:type="character" w:styleId="Hiperpovezava">
    <w:name w:val="Hyperlink"/>
    <w:basedOn w:val="Privzetapisavaodstavka"/>
    <w:uiPriority w:val="99"/>
    <w:unhideWhenUsed/>
    <w:rsid w:val="008309EC"/>
    <w:rPr>
      <w:color w:val="0000FF"/>
      <w:u w:val="single"/>
    </w:rPr>
  </w:style>
  <w:style w:type="character" w:styleId="SledenaHiperpovezava">
    <w:name w:val="FollowedHyperlink"/>
    <w:basedOn w:val="Privzetapisavaodstavka"/>
    <w:uiPriority w:val="99"/>
    <w:semiHidden/>
    <w:unhideWhenUsed/>
    <w:rsid w:val="008309EC"/>
    <w:rPr>
      <w:color w:val="954F72" w:themeColor="followedHyperlink"/>
      <w:u w:val="single"/>
    </w:rPr>
  </w:style>
  <w:style w:type="character" w:styleId="Nerazreenaomemba">
    <w:name w:val="Unresolved Mention"/>
    <w:basedOn w:val="Privzetapisavaodstavka"/>
    <w:uiPriority w:val="99"/>
    <w:semiHidden/>
    <w:unhideWhenUsed/>
    <w:rsid w:val="0028146D"/>
    <w:rPr>
      <w:color w:val="605E5C"/>
      <w:shd w:val="clear" w:color="auto" w:fill="E1DFDD"/>
    </w:rPr>
  </w:style>
  <w:style w:type="paragraph" w:customStyle="1" w:styleId="paragraph">
    <w:name w:val="paragraph"/>
    <w:basedOn w:val="Navaden"/>
    <w:rsid w:val="00CB63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B630A"/>
  </w:style>
  <w:style w:type="character" w:customStyle="1" w:styleId="eop">
    <w:name w:val="eop"/>
    <w:basedOn w:val="Privzetapisavaodstavka"/>
    <w:rsid w:val="00CB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78392">
      <w:bodyDiv w:val="1"/>
      <w:marLeft w:val="0"/>
      <w:marRight w:val="0"/>
      <w:marTop w:val="0"/>
      <w:marBottom w:val="0"/>
      <w:divBdr>
        <w:top w:val="none" w:sz="0" w:space="0" w:color="auto"/>
        <w:left w:val="none" w:sz="0" w:space="0" w:color="auto"/>
        <w:bottom w:val="none" w:sz="0" w:space="0" w:color="auto"/>
        <w:right w:val="none" w:sz="0" w:space="0" w:color="auto"/>
      </w:divBdr>
    </w:div>
    <w:div w:id="1244335823">
      <w:bodyDiv w:val="1"/>
      <w:marLeft w:val="0"/>
      <w:marRight w:val="0"/>
      <w:marTop w:val="0"/>
      <w:marBottom w:val="0"/>
      <w:divBdr>
        <w:top w:val="none" w:sz="0" w:space="0" w:color="auto"/>
        <w:left w:val="none" w:sz="0" w:space="0" w:color="auto"/>
        <w:bottom w:val="none" w:sz="0" w:space="0" w:color="auto"/>
        <w:right w:val="none" w:sz="0" w:space="0" w:color="auto"/>
      </w:divBdr>
      <w:divsChild>
        <w:div w:id="915817956">
          <w:marLeft w:val="0"/>
          <w:marRight w:val="0"/>
          <w:marTop w:val="0"/>
          <w:marBottom w:val="0"/>
          <w:divBdr>
            <w:top w:val="none" w:sz="0" w:space="0" w:color="auto"/>
            <w:left w:val="none" w:sz="0" w:space="0" w:color="auto"/>
            <w:bottom w:val="none" w:sz="0" w:space="0" w:color="auto"/>
            <w:right w:val="none" w:sz="0" w:space="0" w:color="auto"/>
          </w:divBdr>
        </w:div>
        <w:div w:id="1306203720">
          <w:marLeft w:val="0"/>
          <w:marRight w:val="0"/>
          <w:marTop w:val="0"/>
          <w:marBottom w:val="0"/>
          <w:divBdr>
            <w:top w:val="none" w:sz="0" w:space="0" w:color="auto"/>
            <w:left w:val="none" w:sz="0" w:space="0" w:color="auto"/>
            <w:bottom w:val="none" w:sz="0" w:space="0" w:color="auto"/>
            <w:right w:val="none" w:sz="0" w:space="0" w:color="auto"/>
          </w:divBdr>
        </w:div>
      </w:divsChild>
    </w:div>
    <w:div w:id="150308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063">
          <w:marLeft w:val="0"/>
          <w:marRight w:val="0"/>
          <w:marTop w:val="0"/>
          <w:marBottom w:val="0"/>
          <w:divBdr>
            <w:top w:val="none" w:sz="0" w:space="0" w:color="auto"/>
            <w:left w:val="none" w:sz="0" w:space="0" w:color="auto"/>
            <w:bottom w:val="none" w:sz="0" w:space="0" w:color="auto"/>
            <w:right w:val="none" w:sz="0" w:space="0" w:color="auto"/>
          </w:divBdr>
        </w:div>
        <w:div w:id="1749766386">
          <w:marLeft w:val="0"/>
          <w:marRight w:val="0"/>
          <w:marTop w:val="0"/>
          <w:marBottom w:val="0"/>
          <w:divBdr>
            <w:top w:val="none" w:sz="0" w:space="0" w:color="auto"/>
            <w:left w:val="none" w:sz="0" w:space="0" w:color="auto"/>
            <w:bottom w:val="none" w:sz="0" w:space="0" w:color="auto"/>
            <w:right w:val="none" w:sz="0" w:space="0" w:color="auto"/>
          </w:divBdr>
        </w:div>
        <w:div w:id="1830292509">
          <w:marLeft w:val="0"/>
          <w:marRight w:val="0"/>
          <w:marTop w:val="0"/>
          <w:marBottom w:val="0"/>
          <w:divBdr>
            <w:top w:val="none" w:sz="0" w:space="0" w:color="auto"/>
            <w:left w:val="none" w:sz="0" w:space="0" w:color="auto"/>
            <w:bottom w:val="none" w:sz="0" w:space="0" w:color="auto"/>
            <w:right w:val="none" w:sz="0" w:space="0" w:color="auto"/>
          </w:divBdr>
        </w:div>
        <w:div w:id="1103377364">
          <w:marLeft w:val="0"/>
          <w:marRight w:val="0"/>
          <w:marTop w:val="0"/>
          <w:marBottom w:val="0"/>
          <w:divBdr>
            <w:top w:val="none" w:sz="0" w:space="0" w:color="auto"/>
            <w:left w:val="none" w:sz="0" w:space="0" w:color="auto"/>
            <w:bottom w:val="none" w:sz="0" w:space="0" w:color="auto"/>
            <w:right w:val="none" w:sz="0" w:space="0" w:color="auto"/>
          </w:divBdr>
        </w:div>
      </w:divsChild>
    </w:div>
    <w:div w:id="17098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2ceFIQnDJM&amp;list=RDJkxEsDyC9ao&amp;index=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JkxEsDyC9a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D770F-4CBB-433E-A399-5AFB57524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650C6-48F0-47E7-AE81-99E233ECF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93F0F-78E2-4276-AB00-DF2A7041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539</Words>
  <Characters>3078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Drstvenšek</dc:creator>
  <cp:lastModifiedBy>Mihelca Nedoh</cp:lastModifiedBy>
  <cp:revision>5</cp:revision>
  <dcterms:created xsi:type="dcterms:W3CDTF">2020-04-02T22:05:00Z</dcterms:created>
  <dcterms:modified xsi:type="dcterms:W3CDTF">2020-04-02T22:16:00Z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